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473B" w14:textId="77777777" w:rsidR="00264CCB" w:rsidRDefault="00264CCB" w:rsidP="00264CCB">
      <w:pPr>
        <w:rPr>
          <w:rFonts w:ascii="Arial" w:hAnsi="Arial" w:cs="Arial"/>
          <w:sz w:val="30"/>
          <w:szCs w:val="30"/>
          <w:shd w:val="clear" w:color="auto" w:fill="FFFFFF"/>
          <w:lang w:val="es-ES"/>
        </w:rPr>
      </w:pPr>
    </w:p>
    <w:p w14:paraId="0E7AC57D" w14:textId="77777777" w:rsidR="005A7963" w:rsidRDefault="005A7963" w:rsidP="00264CCB">
      <w:pPr>
        <w:jc w:val="center"/>
        <w:rPr>
          <w:rFonts w:ascii="Arial" w:hAnsi="Arial" w:cs="Arial"/>
          <w:b/>
          <w:color w:val="000000" w:themeColor="text1"/>
          <w:sz w:val="24"/>
          <w:szCs w:val="24"/>
          <w:shd w:val="clear" w:color="auto" w:fill="FFFFFF"/>
          <w:lang w:val="es-ES"/>
        </w:rPr>
      </w:pPr>
    </w:p>
    <w:p w14:paraId="4760FD74" w14:textId="59D55763" w:rsidR="00264CCB" w:rsidRPr="00264CCB" w:rsidRDefault="00576317" w:rsidP="00264CCB">
      <w:pPr>
        <w:jc w:val="center"/>
        <w:rPr>
          <w:rFonts w:ascii="Arial" w:hAnsi="Arial" w:cs="Arial"/>
          <w:b/>
          <w:color w:val="000000" w:themeColor="text1"/>
          <w:sz w:val="24"/>
          <w:szCs w:val="24"/>
          <w:shd w:val="clear" w:color="auto" w:fill="FFFFFF"/>
          <w:lang w:val="es-ES"/>
        </w:rPr>
      </w:pPr>
      <w:r>
        <w:rPr>
          <w:rFonts w:ascii="Arial" w:hAnsi="Arial" w:cs="Arial"/>
          <w:b/>
          <w:color w:val="000000" w:themeColor="text1"/>
          <w:sz w:val="24"/>
          <w:szCs w:val="24"/>
          <w:shd w:val="clear" w:color="auto" w:fill="FFFFFF"/>
          <w:lang w:val="es-ES"/>
        </w:rPr>
        <w:t>S</w:t>
      </w:r>
      <w:r w:rsidR="00264CCB" w:rsidRPr="00264CCB">
        <w:rPr>
          <w:rFonts w:ascii="Arial" w:hAnsi="Arial" w:cs="Arial"/>
          <w:b/>
          <w:color w:val="000000" w:themeColor="text1"/>
          <w:sz w:val="24"/>
          <w:szCs w:val="24"/>
          <w:shd w:val="clear" w:color="auto" w:fill="FFFFFF"/>
          <w:lang w:val="es-ES"/>
        </w:rPr>
        <w:t xml:space="preserve">OLICITUD DE SERVICIO EN DERECHO </w:t>
      </w:r>
      <w:r w:rsidR="00264CCB">
        <w:rPr>
          <w:rFonts w:ascii="Arial" w:hAnsi="Arial" w:cs="Arial"/>
          <w:b/>
          <w:color w:val="000000" w:themeColor="text1"/>
          <w:sz w:val="24"/>
          <w:szCs w:val="24"/>
          <w:shd w:val="clear" w:color="auto" w:fill="FFFFFF"/>
          <w:lang w:val="es-ES"/>
        </w:rPr>
        <w:t>MERCANTIL</w:t>
      </w:r>
    </w:p>
    <w:p w14:paraId="6EE8182A" w14:textId="77777777" w:rsidR="00264CCB" w:rsidRDefault="00264CCB" w:rsidP="00264CCB">
      <w:pPr>
        <w:rPr>
          <w:rFonts w:ascii="Arial" w:hAnsi="Arial" w:cs="Arial"/>
          <w:sz w:val="30"/>
          <w:szCs w:val="30"/>
          <w:shd w:val="clear" w:color="auto" w:fill="FFFFFF"/>
          <w:lang w:val="es-ES"/>
        </w:rPr>
      </w:pPr>
    </w:p>
    <w:p w14:paraId="58F3F8F8" w14:textId="77777777" w:rsidR="00264CCB" w:rsidRPr="00264CCB" w:rsidRDefault="00264CCB" w:rsidP="00264CCB">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22A329B9" w14:textId="77777777" w:rsidR="00264CCB" w:rsidRDefault="00264CCB" w:rsidP="00264CCB">
      <w:pPr>
        <w:jc w:val="center"/>
        <w:rPr>
          <w:rFonts w:ascii="Arial" w:hAnsi="Arial" w:cs="Arial"/>
          <w:b/>
          <w:sz w:val="24"/>
          <w:szCs w:val="24"/>
          <w:shd w:val="clear" w:color="auto" w:fill="FFFFFF"/>
          <w:lang w:val="es-ES"/>
        </w:rPr>
      </w:pPr>
    </w:p>
    <w:p w14:paraId="1FFE465B" w14:textId="77777777" w:rsidR="00264CCB" w:rsidRPr="00264CCB" w:rsidRDefault="00264CCB" w:rsidP="00264CCB">
      <w:pPr>
        <w:pStyle w:val="ListParagraph"/>
        <w:numPr>
          <w:ilvl w:val="0"/>
          <w:numId w:val="9"/>
        </w:numPr>
        <w:rPr>
          <w:rFonts w:ascii="Arial" w:hAnsi="Arial" w:cs="Arial"/>
          <w:b/>
          <w:color w:val="A6A6A6" w:themeColor="background1" w:themeShade="A6"/>
          <w:sz w:val="24"/>
          <w:szCs w:val="24"/>
          <w:shd w:val="clear" w:color="auto" w:fill="FFFFFF"/>
          <w:lang w:val="es-ES"/>
        </w:rPr>
      </w:pPr>
      <w:r w:rsidRPr="00264CCB">
        <w:rPr>
          <w:rFonts w:ascii="Arial" w:hAnsi="Arial" w:cs="Arial"/>
          <w:b/>
          <w:color w:val="A6A6A6" w:themeColor="background1" w:themeShade="A6"/>
          <w:sz w:val="24"/>
          <w:szCs w:val="24"/>
          <w:shd w:val="clear" w:color="auto" w:fill="FFFFFF"/>
          <w:lang w:val="es-ES"/>
        </w:rPr>
        <w:t xml:space="preserve">Recuperación de montos derivados de cheques, pagares, reconocimientos de adeudos. </w:t>
      </w:r>
    </w:p>
    <w:p w14:paraId="78DDDDC8" w14:textId="34708E8E" w:rsidR="00264CCB" w:rsidRPr="00264CCB" w:rsidRDefault="00264CCB" w:rsidP="00264CCB">
      <w:pPr>
        <w:pStyle w:val="ListParagraph"/>
        <w:numPr>
          <w:ilvl w:val="0"/>
          <w:numId w:val="9"/>
        </w:numPr>
        <w:rPr>
          <w:rFonts w:ascii="Arial" w:hAnsi="Arial" w:cs="Arial"/>
          <w:b/>
          <w:color w:val="A6A6A6" w:themeColor="background1" w:themeShade="A6"/>
          <w:sz w:val="24"/>
          <w:szCs w:val="24"/>
          <w:shd w:val="clear" w:color="auto" w:fill="FFFFFF"/>
          <w:lang w:val="es-ES"/>
        </w:rPr>
      </w:pPr>
      <w:r w:rsidRPr="00264CCB">
        <w:rPr>
          <w:rFonts w:ascii="Arial" w:hAnsi="Arial" w:cs="Arial"/>
          <w:b/>
          <w:color w:val="A6A6A6" w:themeColor="background1" w:themeShade="A6"/>
          <w:sz w:val="24"/>
          <w:szCs w:val="24"/>
          <w:shd w:val="clear" w:color="auto" w:fill="FFFFFF"/>
          <w:lang w:val="es-ES"/>
        </w:rPr>
        <w:t>Juicios Mercantiles Ejecutivos</w:t>
      </w:r>
    </w:p>
    <w:p w14:paraId="729241DB" w14:textId="3D513146" w:rsidR="00264CCB" w:rsidRPr="002A3A21" w:rsidRDefault="00264CCB" w:rsidP="00264CCB">
      <w:pPr>
        <w:pStyle w:val="ListParagraph"/>
        <w:numPr>
          <w:ilvl w:val="0"/>
          <w:numId w:val="9"/>
        </w:numPr>
        <w:rPr>
          <w:rFonts w:ascii="Arial" w:hAnsi="Arial" w:cs="Arial"/>
          <w:sz w:val="30"/>
          <w:szCs w:val="30"/>
          <w:shd w:val="clear" w:color="auto" w:fill="FFFFFF"/>
          <w:lang w:val="es-ES"/>
        </w:rPr>
      </w:pPr>
      <w:r w:rsidRPr="00264CCB">
        <w:rPr>
          <w:rFonts w:ascii="Arial" w:hAnsi="Arial" w:cs="Arial"/>
          <w:b/>
          <w:color w:val="A6A6A6" w:themeColor="background1" w:themeShade="A6"/>
          <w:sz w:val="24"/>
          <w:szCs w:val="24"/>
          <w:shd w:val="clear" w:color="auto" w:fill="FFFFFF"/>
          <w:lang w:val="es-ES"/>
        </w:rPr>
        <w:t>Juicios Orales Mercantiles</w:t>
      </w:r>
      <w:r w:rsidRPr="00264CCB">
        <w:rPr>
          <w:rFonts w:ascii="Arial" w:hAnsi="Arial" w:cs="Arial"/>
          <w:color w:val="A6A6A6" w:themeColor="background1" w:themeShade="A6"/>
          <w:sz w:val="30"/>
          <w:szCs w:val="30"/>
          <w:shd w:val="clear" w:color="auto" w:fill="FFFFFF"/>
          <w:lang w:val="es-ES"/>
        </w:rPr>
        <w:t xml:space="preserve"> </w:t>
      </w:r>
    </w:p>
    <w:p w14:paraId="28B611B7" w14:textId="2AC89DD7" w:rsidR="00264CCB" w:rsidRPr="00264CCB" w:rsidRDefault="00264CCB" w:rsidP="00264CCB">
      <w:pPr>
        <w:pStyle w:val="ListParagraph"/>
        <w:ind w:left="1428"/>
        <w:rPr>
          <w:rFonts w:ascii="Arial" w:hAnsi="Arial" w:cs="Arial"/>
          <w:b/>
          <w:color w:val="A6A6A6" w:themeColor="background1" w:themeShade="A6"/>
          <w:sz w:val="30"/>
          <w:szCs w:val="30"/>
          <w:shd w:val="clear" w:color="auto" w:fill="FFFFFF"/>
          <w:lang w:val="es-ES"/>
        </w:rPr>
      </w:pPr>
    </w:p>
    <w:p w14:paraId="02880F02" w14:textId="77777777" w:rsidR="00264CCB" w:rsidRPr="00E32B99" w:rsidRDefault="00264CCB" w:rsidP="00264CCB">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38B482F0" w14:textId="77777777" w:rsidR="00264CCB" w:rsidRPr="00D318C2" w:rsidRDefault="00264CCB" w:rsidP="00264CCB">
      <w:pPr>
        <w:spacing w:after="0" w:line="240" w:lineRule="auto"/>
        <w:textAlignment w:val="baseline"/>
        <w:rPr>
          <w:rFonts w:ascii="Arial" w:hAnsi="Arial" w:cs="Arial"/>
          <w:b/>
          <w:color w:val="0070C0"/>
          <w:sz w:val="24"/>
          <w:szCs w:val="24"/>
          <w:shd w:val="clear" w:color="auto" w:fill="FFFFFF"/>
          <w:lang w:val="es-ES"/>
        </w:rPr>
      </w:pPr>
    </w:p>
    <w:p w14:paraId="00100869" w14:textId="77777777" w:rsidR="00264CCB" w:rsidRDefault="00264CCB" w:rsidP="00264CCB">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021F58C0" w14:textId="77777777" w:rsidR="00264CCB" w:rsidRDefault="00264CCB" w:rsidP="00264CCB">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079C5E80" w14:textId="77777777" w:rsidR="00264CCB" w:rsidRDefault="00264CCB" w:rsidP="00264CCB">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14E1FDBB" w14:textId="77777777" w:rsidR="00264CCB" w:rsidRDefault="00264CCB" w:rsidP="00264CCB">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3CCFBD2E" w14:textId="77777777" w:rsidR="00264CCB" w:rsidRDefault="00264CCB" w:rsidP="00264CCB">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0899519E" w14:textId="77777777" w:rsidR="00264CCB" w:rsidRDefault="00264CCB" w:rsidP="00264CCB">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7CDCDBBC" w14:textId="77777777" w:rsidR="00264CCB" w:rsidRDefault="00264CCB" w:rsidP="00264CCB">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3FE6A41F" w14:textId="77777777" w:rsidR="00264CCB" w:rsidRDefault="00264CCB" w:rsidP="00264CCB">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0E33179A" w14:textId="77777777" w:rsidR="00264CCB" w:rsidRDefault="00264CCB" w:rsidP="00264CCB">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591D165B" w14:textId="77777777" w:rsidR="00264CCB" w:rsidRDefault="00264CCB" w:rsidP="00264CCB">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4BEF8FBA" w14:textId="77777777" w:rsidR="00264CCB" w:rsidRDefault="00264CCB" w:rsidP="00264CCB">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4069B746" w14:textId="77777777" w:rsidR="00264CCB" w:rsidRPr="00D318C2" w:rsidRDefault="00264CCB" w:rsidP="00264CCB">
      <w:pPr>
        <w:spacing w:after="0" w:line="240" w:lineRule="auto"/>
        <w:jc w:val="both"/>
        <w:textAlignment w:val="baseline"/>
        <w:rPr>
          <w:rFonts w:ascii="Arial" w:hAnsi="Arial" w:cs="Arial"/>
          <w:b/>
          <w:color w:val="0070C0"/>
          <w:sz w:val="24"/>
          <w:szCs w:val="24"/>
          <w:shd w:val="clear" w:color="auto" w:fill="FFFFFF"/>
          <w:lang w:val="es-ES"/>
        </w:rPr>
      </w:pPr>
    </w:p>
    <w:p w14:paraId="35E66B3A" w14:textId="77777777" w:rsidR="008F70F2" w:rsidRDefault="00264CCB" w:rsidP="00264CCB">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0BB40F0E" w14:textId="63AC651D" w:rsidR="00264CCB" w:rsidRDefault="00264CCB"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2DEF67B6" w14:textId="77777777" w:rsidR="00576317" w:rsidRPr="00E32B99" w:rsidRDefault="00576317" w:rsidP="008F70F2">
      <w:pPr>
        <w:spacing w:after="0" w:line="240" w:lineRule="auto"/>
        <w:jc w:val="center"/>
        <w:textAlignment w:val="baseline"/>
        <w:rPr>
          <w:rFonts w:ascii="Arial" w:hAnsi="Arial" w:cs="Arial"/>
          <w:b/>
          <w:color w:val="C00000"/>
          <w:sz w:val="24"/>
          <w:szCs w:val="24"/>
          <w:shd w:val="clear" w:color="auto" w:fill="FFFFFF"/>
          <w:lang w:val="es-ES"/>
        </w:rPr>
      </w:pPr>
    </w:p>
    <w:p w14:paraId="5216CBFC" w14:textId="6DE25F04" w:rsidR="00576317" w:rsidRDefault="00576317" w:rsidP="005A7963">
      <w:pPr>
        <w:jc w:val="both"/>
        <w:rPr>
          <w:rFonts w:ascii="Arial" w:hAnsi="Arial" w:cs="Arial"/>
          <w:b/>
          <w:color w:val="C00000"/>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4F9C739D" w14:textId="77777777" w:rsidR="00576317" w:rsidRPr="005A7963" w:rsidRDefault="00576317" w:rsidP="00576317">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6E8B86F4" w14:textId="0D9F1CAF" w:rsidR="00E757E4" w:rsidRPr="0021439F" w:rsidRDefault="00DE5051" w:rsidP="00AE03E7">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00576317" w:rsidRPr="00576317">
        <w:rPr>
          <w:rFonts w:ascii="Arial" w:hAnsi="Arial" w:cs="Arial"/>
          <w:sz w:val="24"/>
          <w:szCs w:val="24"/>
          <w:lang w:val="es-ES"/>
        </w:rPr>
        <w:t>ara solicitar el trámite de cualquiera de los servicios antes mencionados, se hará previa cita para su revisión, asesoría y acuerdos.</w:t>
      </w:r>
    </w:p>
    <w:sectPr w:rsidR="00E757E4" w:rsidRPr="0021439F"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1597518914">
    <w:abstractNumId w:val="7"/>
  </w:num>
  <w:num w:numId="2" w16cid:durableId="40902365">
    <w:abstractNumId w:val="8"/>
  </w:num>
  <w:num w:numId="3" w16cid:durableId="1188327672">
    <w:abstractNumId w:val="3"/>
  </w:num>
  <w:num w:numId="4" w16cid:durableId="1951039470">
    <w:abstractNumId w:val="0"/>
  </w:num>
  <w:num w:numId="5" w16cid:durableId="1669406277">
    <w:abstractNumId w:val="13"/>
  </w:num>
  <w:num w:numId="6" w16cid:durableId="956528420">
    <w:abstractNumId w:val="14"/>
  </w:num>
  <w:num w:numId="7" w16cid:durableId="512258736">
    <w:abstractNumId w:val="6"/>
  </w:num>
  <w:num w:numId="8" w16cid:durableId="1075664778">
    <w:abstractNumId w:val="12"/>
  </w:num>
  <w:num w:numId="9" w16cid:durableId="857620928">
    <w:abstractNumId w:val="11"/>
  </w:num>
  <w:num w:numId="10" w16cid:durableId="1924683536">
    <w:abstractNumId w:val="9"/>
  </w:num>
  <w:num w:numId="11" w16cid:durableId="507990133">
    <w:abstractNumId w:val="4"/>
  </w:num>
  <w:num w:numId="12" w16cid:durableId="1615552254">
    <w:abstractNumId w:val="15"/>
  </w:num>
  <w:num w:numId="13" w16cid:durableId="1933590954">
    <w:abstractNumId w:val="1"/>
  </w:num>
  <w:num w:numId="14" w16cid:durableId="112601993">
    <w:abstractNumId w:val="5"/>
  </w:num>
  <w:num w:numId="15" w16cid:durableId="1412509437">
    <w:abstractNumId w:val="16"/>
  </w:num>
  <w:num w:numId="16" w16cid:durableId="1907953552">
    <w:abstractNumId w:val="10"/>
  </w:num>
  <w:num w:numId="17" w16cid:durableId="183370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1439F"/>
    <w:rsid w:val="00226FA6"/>
    <w:rsid w:val="00264CCB"/>
    <w:rsid w:val="0028300D"/>
    <w:rsid w:val="002A3A21"/>
    <w:rsid w:val="002B10A2"/>
    <w:rsid w:val="00341853"/>
    <w:rsid w:val="00427A92"/>
    <w:rsid w:val="004A2F91"/>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129</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2023-03-23T17:46:00Z</dcterms:modified>
</cp:coreProperties>
</file>